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8E5" w:rsidRPr="009F359F" w:rsidRDefault="009F359F">
      <w:pPr>
        <w:rPr>
          <w:b/>
        </w:rPr>
      </w:pPr>
      <w:r w:rsidRPr="009F359F">
        <w:rPr>
          <w:b/>
        </w:rPr>
        <w:t>5. neděle postní</w:t>
      </w:r>
      <w:bookmarkStart w:id="0" w:name="_GoBack"/>
      <w:bookmarkEnd w:id="0"/>
    </w:p>
    <w:p w:rsidR="009F359F" w:rsidRDefault="009F359F"/>
    <w:p w:rsidR="009F359F" w:rsidRPr="009F359F" w:rsidRDefault="009F359F" w:rsidP="009F359F">
      <w:pPr>
        <w:spacing w:before="100" w:beforeAutospacing="1" w:after="100" w:afterAutospacing="1" w:line="240" w:lineRule="auto"/>
        <w:outlineLvl w:val="3"/>
        <w:rPr>
          <w:rFonts w:eastAsia="Times New Roman" w:cs="Times New Roman"/>
          <w:b/>
          <w:bCs/>
          <w:lang w:eastAsia="cs-CZ"/>
        </w:rPr>
      </w:pPr>
      <w:r w:rsidRPr="009F359F">
        <w:rPr>
          <w:rFonts w:eastAsia="Times New Roman" w:cs="Times New Roman"/>
          <w:b/>
          <w:bCs/>
          <w:lang w:eastAsia="cs-CZ"/>
        </w:rPr>
        <w:t xml:space="preserve">Vstupní antifona – </w:t>
      </w:r>
      <w:proofErr w:type="spellStart"/>
      <w:r w:rsidRPr="009F359F">
        <w:rPr>
          <w:rFonts w:eastAsia="Times New Roman" w:cs="Times New Roman"/>
          <w:b/>
          <w:bCs/>
          <w:lang w:eastAsia="cs-CZ"/>
        </w:rPr>
        <w:t>Žl</w:t>
      </w:r>
      <w:proofErr w:type="spellEnd"/>
      <w:r w:rsidRPr="009F359F">
        <w:rPr>
          <w:rFonts w:eastAsia="Times New Roman" w:cs="Times New Roman"/>
          <w:b/>
          <w:bCs/>
          <w:lang w:eastAsia="cs-CZ"/>
        </w:rPr>
        <w:t xml:space="preserve"> 43,1-2</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lang w:eastAsia="cs-CZ"/>
        </w:rPr>
        <w:t>Bože, zjednej mi právo, a ujmi se mé pře proti bezbožnému lidu, zbav mě člověka lstivého a zločinného! Vždyť ty jsi, Bože, má síla.</w:t>
      </w:r>
    </w:p>
    <w:p w:rsidR="009F359F" w:rsidRPr="009F359F" w:rsidRDefault="009F359F" w:rsidP="009F359F">
      <w:pPr>
        <w:spacing w:before="100" w:beforeAutospacing="1" w:after="100" w:afterAutospacing="1" w:line="240" w:lineRule="auto"/>
        <w:outlineLvl w:val="3"/>
        <w:rPr>
          <w:rFonts w:eastAsia="Times New Roman" w:cs="Times New Roman"/>
          <w:b/>
          <w:bCs/>
          <w:lang w:eastAsia="cs-CZ"/>
        </w:rPr>
      </w:pPr>
      <w:r w:rsidRPr="009F359F">
        <w:rPr>
          <w:rFonts w:eastAsia="Times New Roman" w:cs="Times New Roman"/>
          <w:b/>
          <w:bCs/>
          <w:lang w:eastAsia="cs-CZ"/>
        </w:rPr>
        <w:t>Vstupní modlitba</w:t>
      </w:r>
    </w:p>
    <w:p w:rsid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lang w:eastAsia="cs-CZ"/>
        </w:rPr>
        <w:t xml:space="preserve">Bože, tvůj Syn nás tak miloval, </w:t>
      </w:r>
      <w:r w:rsidRPr="009F359F">
        <w:rPr>
          <w:rFonts w:eastAsia="Times New Roman" w:cs="Times New Roman"/>
          <w:lang w:eastAsia="cs-CZ"/>
        </w:rPr>
        <w:br/>
        <w:t xml:space="preserve">že se z lásky vydal na smrt za spásu světa; </w:t>
      </w:r>
      <w:r w:rsidRPr="009F359F">
        <w:rPr>
          <w:rFonts w:eastAsia="Times New Roman" w:cs="Times New Roman"/>
          <w:lang w:eastAsia="cs-CZ"/>
        </w:rPr>
        <w:br/>
        <w:t xml:space="preserve">dej nám svou milost, </w:t>
      </w:r>
      <w:r w:rsidRPr="009F359F">
        <w:rPr>
          <w:rFonts w:eastAsia="Times New Roman" w:cs="Times New Roman"/>
          <w:lang w:eastAsia="cs-CZ"/>
        </w:rPr>
        <w:br/>
        <w:t xml:space="preserve">abychom i my milovali své bratry </w:t>
      </w:r>
      <w:r w:rsidRPr="009F359F">
        <w:rPr>
          <w:rFonts w:eastAsia="Times New Roman" w:cs="Times New Roman"/>
          <w:lang w:eastAsia="cs-CZ"/>
        </w:rPr>
        <w:br/>
        <w:t xml:space="preserve">a zůstávali v tvé lásce. </w:t>
      </w:r>
      <w:r w:rsidRPr="009F359F">
        <w:rPr>
          <w:rFonts w:eastAsia="Times New Roman" w:cs="Times New Roman"/>
          <w:lang w:eastAsia="cs-CZ"/>
        </w:rPr>
        <w:br/>
        <w:t>Skrze tvého Syna ...</w:t>
      </w:r>
    </w:p>
    <w:p w:rsidR="009F359F" w:rsidRPr="009F359F" w:rsidRDefault="009F359F" w:rsidP="009F359F">
      <w:pPr>
        <w:spacing w:before="100" w:beforeAutospacing="1" w:after="100" w:afterAutospacing="1" w:line="240" w:lineRule="auto"/>
        <w:rPr>
          <w:rFonts w:eastAsia="Times New Roman" w:cs="Times New Roman"/>
          <w:lang w:eastAsia="cs-CZ"/>
        </w:rPr>
      </w:pPr>
    </w:p>
    <w:p w:rsidR="009F359F" w:rsidRPr="009F359F" w:rsidRDefault="009F359F" w:rsidP="009F359F">
      <w:pPr>
        <w:spacing w:before="100" w:beforeAutospacing="1" w:after="100" w:afterAutospacing="1" w:line="240" w:lineRule="auto"/>
        <w:outlineLvl w:val="3"/>
        <w:rPr>
          <w:rFonts w:eastAsia="Times New Roman" w:cs="Times New Roman"/>
          <w:b/>
          <w:bCs/>
          <w:lang w:eastAsia="cs-CZ"/>
        </w:rPr>
      </w:pPr>
      <w:bookmarkStart w:id="1" w:name="1_cteni"/>
      <w:r w:rsidRPr="009F359F">
        <w:rPr>
          <w:rFonts w:eastAsia="Times New Roman" w:cs="Times New Roman"/>
          <w:b/>
          <w:bCs/>
          <w:lang w:eastAsia="cs-CZ"/>
        </w:rPr>
        <w:t>1. čtení</w:t>
      </w:r>
      <w:bookmarkEnd w:id="1"/>
      <w:r w:rsidRPr="009F359F">
        <w:rPr>
          <w:rFonts w:eastAsia="Times New Roman" w:cs="Times New Roman"/>
          <w:b/>
          <w:bCs/>
          <w:lang w:eastAsia="cs-CZ"/>
        </w:rPr>
        <w:t xml:space="preserve"> – </w:t>
      </w:r>
      <w:proofErr w:type="spellStart"/>
      <w:r w:rsidRPr="009F359F">
        <w:rPr>
          <w:rFonts w:eastAsia="Times New Roman" w:cs="Times New Roman"/>
          <w:b/>
          <w:bCs/>
          <w:lang w:eastAsia="cs-CZ"/>
        </w:rPr>
        <w:t>Ez</w:t>
      </w:r>
      <w:proofErr w:type="spellEnd"/>
      <w:r w:rsidRPr="009F359F">
        <w:rPr>
          <w:rFonts w:eastAsia="Times New Roman" w:cs="Times New Roman"/>
          <w:b/>
          <w:bCs/>
          <w:lang w:eastAsia="cs-CZ"/>
        </w:rPr>
        <w:t xml:space="preserve"> 37,12-14</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i/>
          <w:iCs/>
          <w:lang w:eastAsia="cs-CZ"/>
        </w:rPr>
        <w:t>Vdechnu vám svého ducha a ožijete.</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lang w:eastAsia="cs-CZ"/>
        </w:rPr>
        <w:t>Čtení z knihy proroka Ezechiela.</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lang w:eastAsia="cs-CZ"/>
        </w:rPr>
        <w:t>Toto praví Hospodin Bůh: „Hle, já otevřu vaše hroby, vyvedu vás z nich, můj lide, a přivedu vás do izraelské země. Tu poznáte, že já jsem Hospodin, až otevřu vaše hroby a vyvedu vás ven, můj lide! Vdechnu vám svého ducha a ožijete, usídlím vás ve vaší zemi, a tak poznáte, že já, Hospodin, jsem to řekl a vykonal“ – praví Hospodin.</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lang w:eastAsia="cs-CZ"/>
        </w:rPr>
        <w:t> </w:t>
      </w:r>
    </w:p>
    <w:p w:rsidR="009F359F" w:rsidRPr="009F359F" w:rsidRDefault="009F359F" w:rsidP="009F359F">
      <w:pPr>
        <w:spacing w:before="100" w:beforeAutospacing="1" w:after="100" w:afterAutospacing="1" w:line="240" w:lineRule="auto"/>
        <w:outlineLvl w:val="3"/>
        <w:rPr>
          <w:rFonts w:eastAsia="Times New Roman" w:cs="Times New Roman"/>
          <w:b/>
          <w:bCs/>
          <w:lang w:eastAsia="cs-CZ"/>
        </w:rPr>
      </w:pPr>
      <w:bookmarkStart w:id="2" w:name="Mezizpev"/>
      <w:proofErr w:type="spellStart"/>
      <w:r w:rsidRPr="009F359F">
        <w:rPr>
          <w:rFonts w:eastAsia="Times New Roman" w:cs="Times New Roman"/>
          <w:b/>
          <w:bCs/>
          <w:lang w:eastAsia="cs-CZ"/>
        </w:rPr>
        <w:t>Mezizpěv</w:t>
      </w:r>
      <w:bookmarkEnd w:id="2"/>
      <w:proofErr w:type="spellEnd"/>
      <w:r w:rsidRPr="009F359F">
        <w:rPr>
          <w:rFonts w:eastAsia="Times New Roman" w:cs="Times New Roman"/>
          <w:b/>
          <w:bCs/>
          <w:lang w:eastAsia="cs-CZ"/>
        </w:rPr>
        <w:t xml:space="preserve"> – </w:t>
      </w:r>
      <w:proofErr w:type="spellStart"/>
      <w:r w:rsidRPr="009F359F">
        <w:rPr>
          <w:rFonts w:eastAsia="Times New Roman" w:cs="Times New Roman"/>
          <w:b/>
          <w:bCs/>
          <w:lang w:eastAsia="cs-CZ"/>
        </w:rPr>
        <w:t>Žl</w:t>
      </w:r>
      <w:proofErr w:type="spellEnd"/>
      <w:r w:rsidRPr="009F359F">
        <w:rPr>
          <w:rFonts w:eastAsia="Times New Roman" w:cs="Times New Roman"/>
          <w:b/>
          <w:bCs/>
          <w:lang w:eastAsia="cs-CZ"/>
        </w:rPr>
        <w:t xml:space="preserve"> 130,1-2.3-4.5-</w:t>
      </w:r>
      <w:proofErr w:type="spellStart"/>
      <w:r w:rsidRPr="009F359F">
        <w:rPr>
          <w:rFonts w:eastAsia="Times New Roman" w:cs="Times New Roman"/>
          <w:b/>
          <w:bCs/>
          <w:lang w:eastAsia="cs-CZ"/>
        </w:rPr>
        <w:t>6a.6b</w:t>
      </w:r>
      <w:proofErr w:type="spellEnd"/>
      <w:r w:rsidRPr="009F359F">
        <w:rPr>
          <w:rFonts w:eastAsia="Times New Roman" w:cs="Times New Roman"/>
          <w:b/>
          <w:bCs/>
          <w:lang w:eastAsia="cs-CZ"/>
        </w:rPr>
        <w:t>-8</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i/>
          <w:iCs/>
          <w:lang w:eastAsia="cs-CZ"/>
        </w:rPr>
        <w:t>U Hospodina je slitování, hojné je u něho vykoupení.</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lang w:eastAsia="cs-CZ"/>
        </w:rPr>
        <w:t>Z hlubin volám k tobě, Hospodine,</w:t>
      </w:r>
      <w:r w:rsidRPr="009F359F">
        <w:rPr>
          <w:rFonts w:eastAsia="Times New Roman" w:cs="Times New Roman"/>
          <w:lang w:eastAsia="cs-CZ"/>
        </w:rPr>
        <w:br/>
        <w:t>Pane, vyslyš můj hlas!</w:t>
      </w:r>
      <w:r w:rsidRPr="009F359F">
        <w:rPr>
          <w:rFonts w:eastAsia="Times New Roman" w:cs="Times New Roman"/>
          <w:lang w:eastAsia="cs-CZ"/>
        </w:rPr>
        <w:br/>
        <w:t>Tvůj sluch ať je nakloněn</w:t>
      </w:r>
      <w:r w:rsidRPr="009F359F">
        <w:rPr>
          <w:rFonts w:eastAsia="Times New Roman" w:cs="Times New Roman"/>
          <w:lang w:eastAsia="cs-CZ"/>
        </w:rPr>
        <w:br/>
        <w:t>k mé snažné prosbě!</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lang w:eastAsia="cs-CZ"/>
        </w:rPr>
        <w:t>Budeš-li uchovávat v paměti viny, Hospodine,</w:t>
      </w:r>
      <w:r w:rsidRPr="009F359F">
        <w:rPr>
          <w:rFonts w:eastAsia="Times New Roman" w:cs="Times New Roman"/>
          <w:lang w:eastAsia="cs-CZ"/>
        </w:rPr>
        <w:br/>
        <w:t>Pane, kdo obstojí?</w:t>
      </w:r>
      <w:r w:rsidRPr="009F359F">
        <w:rPr>
          <w:rFonts w:eastAsia="Times New Roman" w:cs="Times New Roman"/>
          <w:lang w:eastAsia="cs-CZ"/>
        </w:rPr>
        <w:br/>
        <w:t>Ale u tebe je odpuštění,</w:t>
      </w:r>
      <w:r w:rsidRPr="009F359F">
        <w:rPr>
          <w:rFonts w:eastAsia="Times New Roman" w:cs="Times New Roman"/>
          <w:lang w:eastAsia="cs-CZ"/>
        </w:rPr>
        <w:br/>
        <w:t>abychom ti mohli v úctě sloužit.</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lang w:eastAsia="cs-CZ"/>
        </w:rPr>
        <w:t>Doufám v Hospodina,</w:t>
      </w:r>
      <w:r w:rsidRPr="009F359F">
        <w:rPr>
          <w:rFonts w:eastAsia="Times New Roman" w:cs="Times New Roman"/>
          <w:lang w:eastAsia="cs-CZ"/>
        </w:rPr>
        <w:br/>
        <w:t>duše má doufá v jeho slovo,</w:t>
      </w:r>
      <w:r w:rsidRPr="009F359F">
        <w:rPr>
          <w:rFonts w:eastAsia="Times New Roman" w:cs="Times New Roman"/>
          <w:lang w:eastAsia="cs-CZ"/>
        </w:rPr>
        <w:br/>
        <w:t>má duše čeká na Pána</w:t>
      </w:r>
      <w:r w:rsidRPr="009F359F">
        <w:rPr>
          <w:rFonts w:eastAsia="Times New Roman" w:cs="Times New Roman"/>
          <w:lang w:eastAsia="cs-CZ"/>
        </w:rPr>
        <w:br/>
        <w:t>více než stráže na svítání.</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lang w:eastAsia="cs-CZ"/>
        </w:rPr>
        <w:lastRenderedPageBreak/>
        <w:t>Více než stráže na svítání</w:t>
      </w:r>
      <w:r w:rsidRPr="009F359F">
        <w:rPr>
          <w:rFonts w:eastAsia="Times New Roman" w:cs="Times New Roman"/>
          <w:lang w:eastAsia="cs-CZ"/>
        </w:rPr>
        <w:br/>
        <w:t>ať čeká Izrael na Hospodina,</w:t>
      </w:r>
      <w:r w:rsidRPr="009F359F">
        <w:rPr>
          <w:rFonts w:eastAsia="Times New Roman" w:cs="Times New Roman"/>
          <w:lang w:eastAsia="cs-CZ"/>
        </w:rPr>
        <w:br/>
        <w:t>neboť u Hospodina je slitování,</w:t>
      </w:r>
      <w:r w:rsidRPr="009F359F">
        <w:rPr>
          <w:rFonts w:eastAsia="Times New Roman" w:cs="Times New Roman"/>
          <w:lang w:eastAsia="cs-CZ"/>
        </w:rPr>
        <w:br/>
        <w:t>hojné je u něho vykoupení.</w:t>
      </w:r>
      <w:r w:rsidRPr="009F359F">
        <w:rPr>
          <w:rFonts w:eastAsia="Times New Roman" w:cs="Times New Roman"/>
          <w:lang w:eastAsia="cs-CZ"/>
        </w:rPr>
        <w:br/>
        <w:t>On vykoupí Izraele</w:t>
      </w:r>
      <w:r w:rsidRPr="009F359F">
        <w:rPr>
          <w:rFonts w:eastAsia="Times New Roman" w:cs="Times New Roman"/>
          <w:lang w:eastAsia="cs-CZ"/>
        </w:rPr>
        <w:br/>
        <w:t>ze všech jeho provinění.</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lang w:eastAsia="cs-CZ"/>
        </w:rPr>
        <w:t> </w:t>
      </w:r>
    </w:p>
    <w:p w:rsidR="009F359F" w:rsidRPr="009F359F" w:rsidRDefault="009F359F" w:rsidP="009F359F">
      <w:pPr>
        <w:spacing w:before="100" w:beforeAutospacing="1" w:after="100" w:afterAutospacing="1" w:line="240" w:lineRule="auto"/>
        <w:outlineLvl w:val="3"/>
        <w:rPr>
          <w:rFonts w:eastAsia="Times New Roman" w:cs="Times New Roman"/>
          <w:b/>
          <w:bCs/>
          <w:lang w:eastAsia="cs-CZ"/>
        </w:rPr>
      </w:pPr>
      <w:r w:rsidRPr="009F359F">
        <w:rPr>
          <w:rFonts w:eastAsia="Times New Roman" w:cs="Times New Roman"/>
          <w:b/>
          <w:bCs/>
          <w:lang w:eastAsia="cs-CZ"/>
        </w:rPr>
        <w:t>2. čtení – Řím 8,8-11</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i/>
          <w:iCs/>
          <w:lang w:eastAsia="cs-CZ"/>
        </w:rPr>
        <w:t>Sídlí ve vás Duch toho, který z mrtvých vzkřísil Ježíše.</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lang w:eastAsia="cs-CZ"/>
        </w:rPr>
        <w:t>Čtení z listu svatého apoštola Pavla Římanům.</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lang w:eastAsia="cs-CZ"/>
        </w:rPr>
        <w:t>(Bratři!) Ti, kdo žijí svému tělu, nemohou se líbit Bohu. Ale vy žijete ne podle těla, nýbrž podle Ducha, jestliže skutečně ve vás přebývá Duch Boží. Kdo totiž nemá Kristova Ducha, ten není jeho. Je-li však ve vás Kristus, tělo je podrobeno smrti kvůli hříchu, ale duch je (plný) života, protože je ospravedlněn. A když sídlí ve vás Duch toho, který z mrtvých vzkřísil Ježíše, pak ten, který z mrtvých vzkřísil Krista Ježíše, probudí k životu i vaše smrtelná těla svým Duchem, který sídlí ve vás.</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lang w:eastAsia="cs-CZ"/>
        </w:rPr>
        <w:t> </w:t>
      </w:r>
    </w:p>
    <w:p w:rsidR="009F359F" w:rsidRPr="009F359F" w:rsidRDefault="009F359F" w:rsidP="009F359F">
      <w:pPr>
        <w:spacing w:before="100" w:beforeAutospacing="1" w:after="100" w:afterAutospacing="1" w:line="240" w:lineRule="auto"/>
        <w:outlineLvl w:val="3"/>
        <w:rPr>
          <w:rFonts w:eastAsia="Times New Roman" w:cs="Times New Roman"/>
          <w:b/>
          <w:bCs/>
          <w:lang w:eastAsia="cs-CZ"/>
        </w:rPr>
      </w:pPr>
      <w:bookmarkStart w:id="3" w:name="Pred_evangeliem"/>
      <w:r w:rsidRPr="009F359F">
        <w:rPr>
          <w:rFonts w:eastAsia="Times New Roman" w:cs="Times New Roman"/>
          <w:b/>
          <w:bCs/>
          <w:lang w:eastAsia="cs-CZ"/>
        </w:rPr>
        <w:t>Zpěv před evangeliem</w:t>
      </w:r>
      <w:bookmarkEnd w:id="3"/>
      <w:r w:rsidRPr="009F359F">
        <w:rPr>
          <w:rFonts w:eastAsia="Times New Roman" w:cs="Times New Roman"/>
          <w:b/>
          <w:bCs/>
          <w:lang w:eastAsia="cs-CZ"/>
        </w:rPr>
        <w:t xml:space="preserve"> – Jan </w:t>
      </w:r>
      <w:proofErr w:type="spellStart"/>
      <w:r w:rsidRPr="009F359F">
        <w:rPr>
          <w:rFonts w:eastAsia="Times New Roman" w:cs="Times New Roman"/>
          <w:b/>
          <w:bCs/>
          <w:lang w:eastAsia="cs-CZ"/>
        </w:rPr>
        <w:t>11,25a.26</w:t>
      </w:r>
      <w:proofErr w:type="spellEnd"/>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lang w:eastAsia="cs-CZ"/>
        </w:rPr>
        <w:t>Já jsem vzkříšení a život, praví Pán; kdo věří ve mne, neumře na věky.</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lang w:eastAsia="cs-CZ"/>
        </w:rPr>
        <w:t> </w:t>
      </w:r>
    </w:p>
    <w:p w:rsidR="009F359F" w:rsidRPr="009F359F" w:rsidRDefault="009F359F" w:rsidP="009F359F">
      <w:pPr>
        <w:spacing w:before="100" w:beforeAutospacing="1" w:after="100" w:afterAutospacing="1" w:line="240" w:lineRule="auto"/>
        <w:outlineLvl w:val="3"/>
        <w:rPr>
          <w:rFonts w:eastAsia="Times New Roman" w:cs="Times New Roman"/>
          <w:b/>
          <w:bCs/>
          <w:lang w:eastAsia="cs-CZ"/>
        </w:rPr>
      </w:pPr>
      <w:bookmarkStart w:id="4" w:name="Evangelium"/>
      <w:r w:rsidRPr="009F359F">
        <w:rPr>
          <w:rFonts w:eastAsia="Times New Roman" w:cs="Times New Roman"/>
          <w:b/>
          <w:bCs/>
          <w:lang w:eastAsia="cs-CZ"/>
        </w:rPr>
        <w:t>Evangelium</w:t>
      </w:r>
      <w:bookmarkEnd w:id="4"/>
      <w:r w:rsidRPr="009F359F">
        <w:rPr>
          <w:rFonts w:eastAsia="Times New Roman" w:cs="Times New Roman"/>
          <w:b/>
          <w:bCs/>
          <w:lang w:eastAsia="cs-CZ"/>
        </w:rPr>
        <w:t xml:space="preserve"> – Jan 11,1-45</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i/>
          <w:iCs/>
          <w:lang w:eastAsia="cs-CZ"/>
        </w:rPr>
        <w:t>Já jsem vzkříšení a život.</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lang w:eastAsia="cs-CZ"/>
        </w:rPr>
        <w:t>Slova svatého evangelia podle Jana.</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lang w:eastAsia="cs-CZ"/>
        </w:rPr>
        <w:t xml:space="preserve">Byl jeden nemocný, Lazar z </w:t>
      </w:r>
      <w:proofErr w:type="spellStart"/>
      <w:r w:rsidRPr="009F359F">
        <w:rPr>
          <w:rFonts w:eastAsia="Times New Roman" w:cs="Times New Roman"/>
          <w:lang w:eastAsia="cs-CZ"/>
        </w:rPr>
        <w:t>Betánie</w:t>
      </w:r>
      <w:proofErr w:type="spellEnd"/>
      <w:r w:rsidRPr="009F359F">
        <w:rPr>
          <w:rFonts w:eastAsia="Times New Roman" w:cs="Times New Roman"/>
          <w:lang w:eastAsia="cs-CZ"/>
        </w:rPr>
        <w:t xml:space="preserve">, vesnice, kde bydlela Marie a její sestra Marta. To byla ta Marie, která pomazala Pána olejem a utřela mu nohy svými vlasy. Ten nemocný byl její bratr Lazar. Sestry tedy poslaly k Ježíšovi se vzkazem: „Pane, ten, kterého miluješ, je nemocen.“ Když to Ježíš uslyšel, řekl: „To není nemoc k smrti, ale k slávě Boží, aby jí byl oslaven Boží Syn.“ Ježíš měl rád Martu a její sestru i Lazara. Když tedy uslyšel, že je nemocen, zůstal ještě dva dni v místě, kde byl. Potom teprve řekl svým učedníkům: „Pojďme znovu do Judska!“ Učedníci mu odpověděli: „Mistře, nedávno tě chtěli židé ukamenovat – a zas tam jdeš?“ Ježíš na to řekl: „Nemá den dvanáct hodin? Kdo chodí ve dne, neklopýtne, protože vidí světlo tohoto světa. Kdo však chodí v noci, klopýtne, protože v něm není světlo.“ Po těch slovech ještě dodal: „Náš přítel Lazar spí, ale jdu tam, abych ho probudil.“ Učedníci mu řekli: „Pane, jestliže spí, uzdraví se.“ Ježíš však mluvil o jeho smrti, ale oni mysleli, že mluví o skutečném usnutí. Ježíš jim tedy řekl otevřeně: „Lazar umřel. A jsem rád, že jsem tam nebyl, kvůli vám, abyste uvěřili. Ale pojďme k němu!“ Tomáš – řečený Blíženec – vyzval ostatní učedníky: „Pojďme i my, ať zemřeme s ním!“ Když Ježíš přišel, shledal, že Lazar je už čtyři dny v </w:t>
      </w:r>
      <w:r w:rsidRPr="009F359F">
        <w:rPr>
          <w:rFonts w:eastAsia="Times New Roman" w:cs="Times New Roman"/>
          <w:lang w:eastAsia="cs-CZ"/>
        </w:rPr>
        <w:lastRenderedPageBreak/>
        <w:t xml:space="preserve">hrobě. </w:t>
      </w:r>
      <w:proofErr w:type="spellStart"/>
      <w:r w:rsidRPr="009F359F">
        <w:rPr>
          <w:rFonts w:eastAsia="Times New Roman" w:cs="Times New Roman"/>
          <w:lang w:eastAsia="cs-CZ"/>
        </w:rPr>
        <w:t>Betánie</w:t>
      </w:r>
      <w:proofErr w:type="spellEnd"/>
      <w:r w:rsidRPr="009F359F">
        <w:rPr>
          <w:rFonts w:eastAsia="Times New Roman" w:cs="Times New Roman"/>
          <w:lang w:eastAsia="cs-CZ"/>
        </w:rPr>
        <w:t xml:space="preserve"> byla blízko Jeruzaléma, jen asi patnáct honů od něho. K Martě a Marii přišlo mnoho židů, aby je potěšili (v žalu) nad bratrem. Když Marta uslyšela, že Ježíš přichází, chvátala mu naproti. Marie zůstala v domě. Marta řekla Ježíšovi: „Pane, kdybys tu byl, můj bratr by byl neumřel. Ale vím i teď, že ať bys žádal Boha o cokoli, Bůh ti to dá.“ Ježíš jí řekl: „Tvůj bratr vstane.“ Marta mu odpověděla: „Vím, že vstane při vzkříšení v poslední den.“ Ježíš jí řekl: „Já jsem vzkříšení a život. Kdo věří ve mne, i kdyby umřel, bude žít a žádný, kdo žije a věří ve mne, neumře navěky. Věříš tomu?“ Odpověděla mu: „Ano, Pane, věřím, že ty jsi Mesiáš, Syn Boží, který má přijít na svět.“ Po těch slovech odešla, zavolala svou sestru Marii stranou a řekla jí: „Mistr je tu a volá tě.“ Jak to (Marie) uslyšela, rychle vstala a šla k němu. Ježíš totiž dosud nedošel do vesnice, ale byl ještě na tom místě, kam mu Marta přišla naproti. Když uviděli židé, kteří byli u Marie v domě a těšili ji, že rychle vstala a vyšla, šli za ní; mysleli si, že jde k hrobu, aby se tam vyplakala. Jakmile Marie došla tam, kde byl Ježíš, a uviděla ho, klesla mu k nohám a řekla mu: „Pane, kdybys tu byl, můj bratr by byl neumřel.“ Když Ježíš viděl, jak pláče ona a jak pláčou i židé, kteří přišli zároveň s ní, v duchu byl hluboce dojat, zachvěl se a zeptal se: „Kam jste ho položili?“ Odpověděli mu: „Pane, pojď se podívat!“ Ježíš zaplakal. Židé říkali: „Hle, jak ho miloval!“ Ale někteří z nich řekli: „Copak nemohl ten, který otevřel oči slepému, také dokázat, aby on neumřel?“ Ježíš byl znovu hluboce dojat a přišel ke hrobu. Byla to jeskyně a na ní ležel kámen. Ježíš řekl: „Odstraňte ten kámen!“ Sestra zemřelého Marta mu namítla: „Pane, už zapáchá, vždyť je tam čtvrtý den.“ Ježíš jí odpověděl: „Řekl jsem ti přece, že budeš-li věřit, uvidíš slávu Boží.“ Odstranili tedy kámen. Ježíš obrátil oči vzhůru a řekl: „Otče, děkuji ti, že jsi mě vyslyšel. Já jsem ovšem věděl, že mě vždycky vyslyšíš. Ale řekl jsem to kvůli zástupu, který stojí kolem mě, aby uvěřili, že ty jsi mě poslal.“ Po těch slovech zavolal mocným hlasem: „Lazare, pojď ven!“ Mrtvý vyšel, ovázán na nohou i na rukou pruhy (plátna) a s tváří omotanou šátkem. Ježíš jim nařídil: „Rozvažte ho a nechte odejít!“ Mnoho z těch židů, kteří přišli k Marii a uviděli, co (Ježíš) vykonal, v něj uvěřilo.</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lang w:eastAsia="cs-CZ"/>
        </w:rPr>
        <w:t> </w:t>
      </w:r>
    </w:p>
    <w:p w:rsidR="009F359F" w:rsidRPr="009F359F" w:rsidRDefault="009F359F">
      <w:pPr>
        <w:rPr>
          <w:b/>
        </w:rPr>
      </w:pPr>
      <w:r w:rsidRPr="009F359F">
        <w:rPr>
          <w:b/>
        </w:rPr>
        <w:t>Promluva</w:t>
      </w:r>
    </w:p>
    <w:p w:rsidR="009F359F" w:rsidRDefault="009F359F"/>
    <w:p w:rsidR="009F359F" w:rsidRPr="009F359F" w:rsidRDefault="009F359F" w:rsidP="009F359F">
      <w:pPr>
        <w:spacing w:line="240" w:lineRule="auto"/>
        <w:rPr>
          <w:rFonts w:eastAsia="Times New Roman" w:cs="Times New Roman"/>
          <w:lang w:eastAsia="cs-CZ"/>
        </w:rPr>
      </w:pPr>
      <w:r w:rsidRPr="009F359F">
        <w:rPr>
          <w:rFonts w:eastAsia="Times New Roman" w:cs="Times New Roman"/>
          <w:lang w:eastAsia="cs-CZ"/>
        </w:rPr>
        <w:tab/>
        <w:t>„Já jsem vzkříšení a život“. Tato věta je optickým středem dnešního čtení a tím pádem i centrem celého Janova evangelia. Epizoda o vzkříšení Lazara je totiž textem, půlícím evangelium na dvě části, zakončujícím první půli nazývanou „kniha znamení“. Ježíš v ní učinil sedm znamení, tedy zázraků, kterými zjevil svou totožnost. Závažnost těchto jeho znamení se postupně stupňuje: nejdříve vychází z materiálních darů, když proměňuje v Káně vodu ve víno; posléze se zabývá nemocí, hladem a žízní, nasycuje zástupy chlebem, uzdravuje, a vyvrcholením všeho je manifestace moci nad smrtí.</w:t>
      </w:r>
    </w:p>
    <w:p w:rsidR="009F359F" w:rsidRPr="009F359F" w:rsidRDefault="009F359F" w:rsidP="009F359F">
      <w:pPr>
        <w:spacing w:line="240" w:lineRule="auto"/>
        <w:rPr>
          <w:rFonts w:eastAsia="Times New Roman" w:cs="Times New Roman"/>
          <w:lang w:eastAsia="cs-CZ"/>
        </w:rPr>
      </w:pPr>
      <w:r w:rsidRPr="009F359F">
        <w:rPr>
          <w:rFonts w:eastAsia="Times New Roman" w:cs="Times New Roman"/>
          <w:lang w:eastAsia="cs-CZ"/>
        </w:rPr>
        <w:tab/>
        <w:t>V tom vyprávění o vzkříšení Lazara si můžeme povšimnout jedné zvláštní věci: Ježíš před Lazarovým hrobem zaplakal. Je to vyjádření celého dramatu smrti, základního problému lidské existence. Ježíš pláče, protože stojí tváří v tvář tragice lidského údělu. Pláče ze stejných důvodů, pro které později prožívá smutek, úzkost a opuštěnost v Getsemanech. Jakožto člověk je zasažen pocitem beznaděje, nemožnosti cokoli změnit na skutečnosti zla, utrpení a smrti. Je neustále obklopen slabými lidmi, mezi nimiž zoufale hledá alespoň náznak víry, zoufale se snaží něčeho zachytit, vidět nějaký plod svého snažení, své oběti. A zatím kolem sebe vidí jen povrchní víru v zázraky, učedníky, kteří stále nic nechápou a mají strach, slyší pláč Lazarových sester i okolo stojících židů, vidí nevíru a pochybnosti, hrob zavalený kamenem... I Pán se na chvíli zachvěl před propastí temnoty smrti, propastí otázek bez odpovědí.</w:t>
      </w:r>
    </w:p>
    <w:p w:rsidR="009F359F" w:rsidRPr="009F359F" w:rsidRDefault="009F359F" w:rsidP="009F359F">
      <w:pPr>
        <w:spacing w:line="240" w:lineRule="auto"/>
        <w:rPr>
          <w:rFonts w:eastAsia="Times New Roman" w:cs="Times New Roman"/>
          <w:lang w:eastAsia="cs-CZ"/>
        </w:rPr>
      </w:pPr>
      <w:r w:rsidRPr="009F359F">
        <w:rPr>
          <w:rFonts w:eastAsia="Times New Roman" w:cs="Times New Roman"/>
          <w:lang w:eastAsia="cs-CZ"/>
        </w:rPr>
        <w:lastRenderedPageBreak/>
        <w:tab/>
        <w:t xml:space="preserve">Ježíš ovšem není jen člověkem, ale také Božím Synem. Má Otce, Stvořitele, Pána vesmíru, s nímž je jedno a bez nějž nekoná nic, vždyť On jej poslal. Skrze toto své napojení na Otce vítězí nad marností a beznadějí. Volá Lazara k životu, aby tak ukázal Boží moc nad smrtí a zlem, Boží touhu vysvobodit člověka a všechny své tvory z této marnosti, z dočasnosti a porušitelnosti. </w:t>
      </w:r>
    </w:p>
    <w:p w:rsidR="009F359F" w:rsidRPr="009F359F" w:rsidRDefault="009F359F" w:rsidP="009F359F">
      <w:pPr>
        <w:spacing w:line="240" w:lineRule="auto"/>
        <w:rPr>
          <w:rFonts w:eastAsia="Times New Roman" w:cs="Times New Roman"/>
          <w:lang w:eastAsia="cs-CZ"/>
        </w:rPr>
      </w:pPr>
      <w:r w:rsidRPr="009F359F">
        <w:rPr>
          <w:rFonts w:eastAsia="Times New Roman" w:cs="Times New Roman"/>
          <w:lang w:eastAsia="cs-CZ"/>
        </w:rPr>
        <w:tab/>
        <w:t>Lazarovo vzkříšení je ovšem jen předobraz. Lazar se vrací ještě na pár let do pozemského života, aby se stal znamením skutečného Kristova vzkříšení. To už nebude jen návratem, ale proměněním, krokem vpřed, novou skutečností věčnosti, tedy vzkříšením k životu, který už žádná smrt neohrožuje.</w:t>
      </w:r>
    </w:p>
    <w:p w:rsidR="009F359F" w:rsidRPr="009F359F" w:rsidRDefault="009F359F" w:rsidP="009F359F">
      <w:pPr>
        <w:spacing w:line="240" w:lineRule="auto"/>
        <w:rPr>
          <w:rFonts w:eastAsia="Times New Roman" w:cs="Times New Roman"/>
          <w:lang w:eastAsia="cs-CZ"/>
        </w:rPr>
      </w:pPr>
      <w:r w:rsidRPr="009F359F">
        <w:rPr>
          <w:rFonts w:eastAsia="Times New Roman" w:cs="Times New Roman"/>
          <w:lang w:eastAsia="cs-CZ"/>
        </w:rPr>
        <w:tab/>
        <w:t>Ježíšovo zvolání: „Lazare, pojď ven!“ je dnes určeno každému z nás. Pán nás v postní době volá ke vzkříšení našeho srdce, abychom vyšli ven z hrobu sobeckosti, uzavřenosti, zahleděnosti do sebe a jen do svých problémů, abychom vyšli vstříc druhým a stali se pro ně darem a znamením vzkříšení. Doba postní má být propracováním se ke vzkříšení. Už teď a tady se vzkříšení děje, skrze účast na životě Krista a jeho církve, skrze snahu všude vnášet naději, radost a pokoj.</w:t>
      </w:r>
    </w:p>
    <w:p w:rsidR="009F359F" w:rsidRPr="009F359F" w:rsidRDefault="009F359F" w:rsidP="009F359F">
      <w:pPr>
        <w:spacing w:line="240" w:lineRule="auto"/>
        <w:rPr>
          <w:rFonts w:eastAsia="Times New Roman" w:cs="Times New Roman"/>
          <w:lang w:eastAsia="cs-CZ"/>
        </w:rPr>
      </w:pPr>
      <w:r w:rsidRPr="009F359F">
        <w:rPr>
          <w:rFonts w:eastAsia="Times New Roman" w:cs="Times New Roman"/>
          <w:lang w:eastAsia="cs-CZ"/>
        </w:rPr>
        <w:tab/>
        <w:t>Ježíš má však jeden důležitý dodatek. Neříká Martě pouze: “Já jsem vzkříšení a život”, ale přidává ještě otázku: “Věříš tomu?” A s tím: „Věříš tomu?“ stojí a padá celé naše křesťanství. Protože jestliže věříš, už teď máš život věčný.</w:t>
      </w:r>
    </w:p>
    <w:p w:rsidR="009F359F" w:rsidRDefault="009F359F"/>
    <w:p w:rsidR="009F359F" w:rsidRDefault="009F359F"/>
    <w:p w:rsidR="009F359F" w:rsidRPr="009F359F" w:rsidRDefault="009F359F" w:rsidP="009F359F">
      <w:pPr>
        <w:spacing w:before="100" w:beforeAutospacing="1" w:after="100" w:afterAutospacing="1" w:line="240" w:lineRule="auto"/>
        <w:outlineLvl w:val="3"/>
        <w:rPr>
          <w:rFonts w:eastAsia="Times New Roman" w:cs="Times New Roman"/>
          <w:b/>
          <w:bCs/>
          <w:lang w:eastAsia="cs-CZ"/>
        </w:rPr>
      </w:pPr>
      <w:r w:rsidRPr="009F359F">
        <w:rPr>
          <w:rFonts w:eastAsia="Times New Roman" w:cs="Times New Roman"/>
          <w:b/>
          <w:bCs/>
          <w:lang w:eastAsia="cs-CZ"/>
        </w:rPr>
        <w:t>Modlitba nad dary</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lang w:eastAsia="cs-CZ"/>
        </w:rPr>
        <w:t xml:space="preserve">Všemohoucí Bože, </w:t>
      </w:r>
      <w:r w:rsidRPr="009F359F">
        <w:rPr>
          <w:rFonts w:eastAsia="Times New Roman" w:cs="Times New Roman"/>
          <w:lang w:eastAsia="cs-CZ"/>
        </w:rPr>
        <w:br/>
      </w:r>
      <w:proofErr w:type="spellStart"/>
      <w:r w:rsidRPr="009F359F">
        <w:rPr>
          <w:rFonts w:eastAsia="Times New Roman" w:cs="Times New Roman"/>
          <w:lang w:eastAsia="cs-CZ"/>
        </w:rPr>
        <w:t>tys</w:t>
      </w:r>
      <w:proofErr w:type="spellEnd"/>
      <w:r w:rsidRPr="009F359F">
        <w:rPr>
          <w:rFonts w:eastAsia="Times New Roman" w:cs="Times New Roman"/>
          <w:lang w:eastAsia="cs-CZ"/>
        </w:rPr>
        <w:t xml:space="preserve"> nás přivedl k životu z víry; </w:t>
      </w:r>
      <w:r w:rsidRPr="009F359F">
        <w:rPr>
          <w:rFonts w:eastAsia="Times New Roman" w:cs="Times New Roman"/>
          <w:lang w:eastAsia="cs-CZ"/>
        </w:rPr>
        <w:br/>
        <w:t xml:space="preserve">přijmi tyto dary, vyslyš naše prosby </w:t>
      </w:r>
      <w:r w:rsidRPr="009F359F">
        <w:rPr>
          <w:rFonts w:eastAsia="Times New Roman" w:cs="Times New Roman"/>
          <w:lang w:eastAsia="cs-CZ"/>
        </w:rPr>
        <w:br/>
        <w:t xml:space="preserve">a dej, ať nás oběť tvého Syna Ježíše Krista </w:t>
      </w:r>
      <w:r w:rsidRPr="009F359F">
        <w:rPr>
          <w:rFonts w:eastAsia="Times New Roman" w:cs="Times New Roman"/>
          <w:lang w:eastAsia="cs-CZ"/>
        </w:rPr>
        <w:br/>
        <w:t xml:space="preserve">očistí a posvětí. </w:t>
      </w:r>
      <w:r w:rsidRPr="009F359F">
        <w:rPr>
          <w:rFonts w:eastAsia="Times New Roman" w:cs="Times New Roman"/>
          <w:lang w:eastAsia="cs-CZ"/>
        </w:rPr>
        <w:br/>
        <w:t>Neboť on s tebou žije a kraluje na věky věků.</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lang w:eastAsia="cs-CZ"/>
        </w:rPr>
        <w:t> </w:t>
      </w:r>
      <w:r w:rsidRPr="009F359F">
        <w:rPr>
          <w:rFonts w:eastAsia="Times New Roman" w:cs="Times New Roman"/>
          <w:b/>
          <w:bCs/>
          <w:lang w:eastAsia="cs-CZ"/>
        </w:rPr>
        <w:t>Modlitba po přijímání</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lang w:eastAsia="cs-CZ"/>
        </w:rPr>
        <w:t xml:space="preserve">Všemohoucí Bože, </w:t>
      </w:r>
      <w:r w:rsidRPr="009F359F">
        <w:rPr>
          <w:rFonts w:eastAsia="Times New Roman" w:cs="Times New Roman"/>
          <w:lang w:eastAsia="cs-CZ"/>
        </w:rPr>
        <w:br/>
        <w:t xml:space="preserve">přijali jsme tělo a krev tvého Syna Ježíše Krista </w:t>
      </w:r>
      <w:r w:rsidRPr="009F359F">
        <w:rPr>
          <w:rFonts w:eastAsia="Times New Roman" w:cs="Times New Roman"/>
          <w:lang w:eastAsia="cs-CZ"/>
        </w:rPr>
        <w:br/>
        <w:t xml:space="preserve">a prosíme tě, </w:t>
      </w:r>
      <w:r w:rsidRPr="009F359F">
        <w:rPr>
          <w:rFonts w:eastAsia="Times New Roman" w:cs="Times New Roman"/>
          <w:lang w:eastAsia="cs-CZ"/>
        </w:rPr>
        <w:br/>
        <w:t xml:space="preserve">ať stále zůstáváme v živém spojení s ním. </w:t>
      </w:r>
      <w:r w:rsidRPr="009F359F">
        <w:rPr>
          <w:rFonts w:eastAsia="Times New Roman" w:cs="Times New Roman"/>
          <w:lang w:eastAsia="cs-CZ"/>
        </w:rPr>
        <w:br/>
        <w:t>Neboť on s tebou žije a kraluje na věky věků.</w:t>
      </w:r>
    </w:p>
    <w:p w:rsidR="009F359F" w:rsidRPr="009F359F" w:rsidRDefault="009F359F" w:rsidP="009F359F">
      <w:pPr>
        <w:spacing w:before="100" w:beforeAutospacing="1" w:after="100" w:afterAutospacing="1" w:line="240" w:lineRule="auto"/>
        <w:rPr>
          <w:rFonts w:eastAsia="Times New Roman" w:cs="Times New Roman"/>
          <w:b/>
          <w:bCs/>
          <w:lang w:eastAsia="cs-CZ"/>
        </w:rPr>
      </w:pPr>
      <w:r w:rsidRPr="009F359F">
        <w:rPr>
          <w:rFonts w:eastAsia="Times New Roman" w:cs="Times New Roman"/>
          <w:lang w:eastAsia="cs-CZ"/>
        </w:rPr>
        <w:t> </w:t>
      </w:r>
      <w:r w:rsidRPr="009F359F">
        <w:rPr>
          <w:rFonts w:eastAsia="Times New Roman" w:cs="Times New Roman"/>
          <w:b/>
          <w:bCs/>
          <w:lang w:eastAsia="cs-CZ"/>
        </w:rPr>
        <w:t>Modlitba nad lidem</w:t>
      </w:r>
    </w:p>
    <w:p w:rsidR="009F359F" w:rsidRPr="009F359F" w:rsidRDefault="009F359F" w:rsidP="009F359F">
      <w:pPr>
        <w:spacing w:before="100" w:beforeAutospacing="1" w:after="100" w:afterAutospacing="1" w:line="240" w:lineRule="auto"/>
        <w:rPr>
          <w:rFonts w:eastAsia="Times New Roman" w:cs="Times New Roman"/>
          <w:lang w:eastAsia="cs-CZ"/>
        </w:rPr>
      </w:pPr>
      <w:r w:rsidRPr="009F359F">
        <w:rPr>
          <w:rFonts w:eastAsia="Times New Roman" w:cs="Times New Roman"/>
          <w:lang w:eastAsia="cs-CZ"/>
        </w:rPr>
        <w:t>Požehnej, Bože, svému lidu,</w:t>
      </w:r>
      <w:r w:rsidRPr="009F359F">
        <w:rPr>
          <w:rFonts w:eastAsia="Times New Roman" w:cs="Times New Roman"/>
          <w:lang w:eastAsia="cs-CZ"/>
        </w:rPr>
        <w:br/>
        <w:t xml:space="preserve">který očekává tvé slitování, </w:t>
      </w:r>
      <w:r w:rsidRPr="009F359F">
        <w:rPr>
          <w:rFonts w:eastAsia="Times New Roman" w:cs="Times New Roman"/>
          <w:lang w:eastAsia="cs-CZ"/>
        </w:rPr>
        <w:br/>
        <w:t xml:space="preserve">a dopřej mu, aby to, po čem z tvého vnuknutí touží, </w:t>
      </w:r>
      <w:r w:rsidRPr="009F359F">
        <w:rPr>
          <w:rFonts w:eastAsia="Times New Roman" w:cs="Times New Roman"/>
          <w:lang w:eastAsia="cs-CZ"/>
        </w:rPr>
        <w:br/>
        <w:t xml:space="preserve">z tvé štědrosti také dosáhl. </w:t>
      </w:r>
      <w:r w:rsidRPr="009F359F">
        <w:rPr>
          <w:rFonts w:eastAsia="Times New Roman" w:cs="Times New Roman"/>
          <w:lang w:eastAsia="cs-CZ"/>
        </w:rPr>
        <w:br/>
        <w:t>Skrze Krista, našeho Pána.</w:t>
      </w:r>
    </w:p>
    <w:p w:rsidR="009F359F" w:rsidRDefault="009F359F"/>
    <w:sectPr w:rsidR="009F3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59F"/>
    <w:rsid w:val="00817D9F"/>
    <w:rsid w:val="009E78F6"/>
    <w:rsid w:val="009F359F"/>
    <w:rsid w:val="00D52B7D"/>
    <w:rsid w:val="00F63D7D"/>
    <w:rsid w:val="00FE38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9F7E"/>
  <w15:chartTrackingRefBased/>
  <w15:docId w15:val="{C5C72B66-CE17-41C5-A32E-C4E81219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cs-CZ"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3D7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F63D7D"/>
    <w:pPr>
      <w:spacing w:before="100" w:beforeAutospacing="1" w:after="100" w:afterAutospacing="1" w:line="240" w:lineRule="auto"/>
    </w:pPr>
    <w:rPr>
      <w:rFonts w:eastAsia="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12517">
      <w:bodyDiv w:val="1"/>
      <w:marLeft w:val="0"/>
      <w:marRight w:val="0"/>
      <w:marTop w:val="0"/>
      <w:marBottom w:val="0"/>
      <w:divBdr>
        <w:top w:val="none" w:sz="0" w:space="0" w:color="auto"/>
        <w:left w:val="none" w:sz="0" w:space="0" w:color="auto"/>
        <w:bottom w:val="none" w:sz="0" w:space="0" w:color="auto"/>
        <w:right w:val="none" w:sz="0" w:space="0" w:color="auto"/>
      </w:divBdr>
    </w:div>
    <w:div w:id="562564393">
      <w:bodyDiv w:val="1"/>
      <w:marLeft w:val="0"/>
      <w:marRight w:val="0"/>
      <w:marTop w:val="0"/>
      <w:marBottom w:val="0"/>
      <w:divBdr>
        <w:top w:val="none" w:sz="0" w:space="0" w:color="auto"/>
        <w:left w:val="none" w:sz="0" w:space="0" w:color="auto"/>
        <w:bottom w:val="none" w:sz="0" w:space="0" w:color="auto"/>
        <w:right w:val="none" w:sz="0" w:space="0" w:color="auto"/>
      </w:divBdr>
      <w:divsChild>
        <w:div w:id="47073499">
          <w:marLeft w:val="0"/>
          <w:marRight w:val="0"/>
          <w:marTop w:val="0"/>
          <w:marBottom w:val="0"/>
          <w:divBdr>
            <w:top w:val="none" w:sz="0" w:space="0" w:color="auto"/>
            <w:left w:val="none" w:sz="0" w:space="0" w:color="auto"/>
            <w:bottom w:val="none" w:sz="0" w:space="0" w:color="auto"/>
            <w:right w:val="none" w:sz="0" w:space="0" w:color="auto"/>
          </w:divBdr>
        </w:div>
      </w:divsChild>
    </w:div>
    <w:div w:id="98986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1351</Words>
  <Characters>7972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dc:creator>
  <cp:keywords/>
  <dc:description/>
  <cp:lastModifiedBy>Matus</cp:lastModifiedBy>
  <cp:revision>1</cp:revision>
  <dcterms:created xsi:type="dcterms:W3CDTF">2020-03-28T09:51:00Z</dcterms:created>
  <dcterms:modified xsi:type="dcterms:W3CDTF">2020-03-28T09:56:00Z</dcterms:modified>
</cp:coreProperties>
</file>